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中国化工学会普通单位会员入会申请表</w:t>
      </w:r>
    </w:p>
    <w:p>
      <w:pPr>
        <w:jc w:val="center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 xml:space="preserve">                         （2017年-20   年）           填表日期:</w:t>
      </w:r>
    </w:p>
    <w:tbl>
      <w:tblPr>
        <w:tblStyle w:val="8"/>
        <w:tblpPr w:leftFromText="180" w:rightFromText="180" w:vertAnchor="page" w:horzAnchor="margin" w:tblpX="1" w:tblpY="2557"/>
        <w:tblW w:w="925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886"/>
        <w:gridCol w:w="952"/>
        <w:gridCol w:w="783"/>
        <w:gridCol w:w="1363"/>
        <w:gridCol w:w="1863"/>
        <w:gridCol w:w="777"/>
        <w:gridCol w:w="16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76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单位全称</w:t>
            </w:r>
          </w:p>
        </w:tc>
        <w:tc>
          <w:tcPr>
            <w:tcW w:w="7376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876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638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（或负责人）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    话</w:t>
            </w:r>
          </w:p>
        </w:tc>
        <w:tc>
          <w:tcPr>
            <w:tcW w:w="186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638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87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单位代表人</w:t>
            </w:r>
          </w:p>
          <w:p>
            <w:pPr>
              <w:rPr>
                <w:szCs w:val="21"/>
              </w:rPr>
            </w:pPr>
          </w:p>
        </w:tc>
        <w:tc>
          <w:tcPr>
            <w:tcW w:w="1735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4278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876" w:type="dxa"/>
            <w:gridSpan w:val="2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735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    话</w:t>
            </w:r>
          </w:p>
        </w:tc>
        <w:tc>
          <w:tcPr>
            <w:tcW w:w="186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638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876" w:type="dxa"/>
            <w:gridSpan w:val="2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735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4278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876" w:type="dxa"/>
            <w:gridSpan w:val="2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735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278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990" w:type="dxa"/>
            <w:vMerge w:val="restart"/>
          </w:tcPr>
          <w:p>
            <w:pPr>
              <w:ind w:firstLine="210" w:firstLineChars="100"/>
              <w:rPr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6424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□企业单位     □事业单位（非企业）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990" w:type="dxa"/>
            <w:vMerge w:val="continue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职工总数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人</w:t>
            </w:r>
          </w:p>
        </w:tc>
        <w:tc>
          <w:tcPr>
            <w:tcW w:w="186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科技人员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ind w:firstLine="1050" w:firstLine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990" w:type="dxa"/>
            <w:vMerge w:val="continue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8262" w:type="dxa"/>
            <w:gridSpan w:val="7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单位介绍（300字内）：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252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9252" w:type="dxa"/>
            <w:gridSpan w:val="8"/>
          </w:tcPr>
          <w:p>
            <w:pPr>
              <w:snapToGrid w:val="0"/>
              <w:spacing w:line="300" w:lineRule="auto"/>
              <w:ind w:left="-36" w:leftChars="-17" w:right="-227" w:rightChars="-108" w:firstLine="105" w:firstLineChars="50"/>
              <w:jc w:val="left"/>
              <w:rPr>
                <w:rFonts w:eastAsia="仿宋"/>
                <w:szCs w:val="21"/>
              </w:rPr>
            </w:pPr>
          </w:p>
          <w:p>
            <w:pPr>
              <w:snapToGrid w:val="0"/>
              <w:spacing w:line="300" w:lineRule="auto"/>
              <w:ind w:right="-227" w:rightChars="-108"/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  <w:lang w:val="en-US" w:eastAsia="zh-CN"/>
              </w:rPr>
              <w:t>1.</w:t>
            </w:r>
            <w:r>
              <w:rPr>
                <w:rFonts w:eastAsia="仿宋"/>
                <w:szCs w:val="21"/>
              </w:rPr>
              <w:t>本单位同意申请成为中国化工学会“普通单位会员”，承担相关权利和义务，按时缴纳会费</w:t>
            </w:r>
            <w:r>
              <w:rPr>
                <w:rFonts w:hint="eastAsia" w:eastAsia="仿宋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300" w:lineRule="auto"/>
              <w:ind w:right="-227" w:rightChars="-108"/>
              <w:jc w:val="left"/>
              <w:rPr>
                <w:rFonts w:eastAsia="仿宋"/>
                <w:szCs w:val="21"/>
                <w:u w:val="single"/>
              </w:rPr>
            </w:pPr>
            <w:r>
              <w:rPr>
                <w:rFonts w:eastAsia="仿宋"/>
                <w:szCs w:val="21"/>
              </w:rPr>
              <w:t>2.本单位愿意积极推选</w:t>
            </w:r>
            <w:r>
              <w:rPr>
                <w:rFonts w:hint="eastAsia" w:eastAsia="仿宋"/>
                <w:szCs w:val="21"/>
              </w:rPr>
              <w:t>工作</w:t>
            </w:r>
            <w:r>
              <w:rPr>
                <w:rFonts w:eastAsia="仿宋"/>
                <w:szCs w:val="21"/>
              </w:rPr>
              <w:t>人员作为</w:t>
            </w:r>
            <w:r>
              <w:rPr>
                <w:rFonts w:hint="eastAsia" w:eastAsia="仿宋"/>
                <w:szCs w:val="21"/>
              </w:rPr>
              <w:t>中国</w:t>
            </w:r>
            <w:r>
              <w:rPr>
                <w:rFonts w:eastAsia="仿宋"/>
                <w:szCs w:val="21"/>
              </w:rPr>
              <w:t>化工学会个人会员，享受相关服务与权益。</w:t>
            </w:r>
          </w:p>
          <w:p>
            <w:pPr>
              <w:snapToGrid w:val="0"/>
              <w:spacing w:line="300" w:lineRule="auto"/>
              <w:ind w:right="-227" w:rightChars="-108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3.其他意见：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（单位盖章）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日</w:t>
            </w:r>
          </w:p>
          <w:p>
            <w:pPr>
              <w:jc w:val="center"/>
              <w:rPr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57" w:lineRule="atLeast"/>
        <w:jc w:val="left"/>
        <w:rPr>
          <w:b/>
          <w:sz w:val="20"/>
          <w:szCs w:val="20"/>
          <w:shd w:val="clear" w:color="auto" w:fill="FFFFFF"/>
        </w:rPr>
      </w:pPr>
      <w:r>
        <w:rPr>
          <w:rFonts w:hint="eastAsia" w:ascii="宋体" w:hAnsi="宋体"/>
          <w:b/>
          <w:bCs/>
          <w:sz w:val="20"/>
          <w:szCs w:val="20"/>
        </w:rPr>
        <w:t>注：1.</w:t>
      </w:r>
      <w:r>
        <w:rPr>
          <w:rFonts w:hint="eastAsia"/>
          <w:b/>
          <w:sz w:val="20"/>
          <w:szCs w:val="20"/>
          <w:shd w:val="clear" w:color="auto" w:fill="FFFFFF"/>
        </w:rPr>
        <w:t>中国化工学会会员服务咨询</w:t>
      </w:r>
      <w:r>
        <w:rPr>
          <w:b/>
          <w:sz w:val="20"/>
          <w:szCs w:val="20"/>
          <w:shd w:val="clear" w:color="auto" w:fill="FFFFFF"/>
        </w:rPr>
        <w:t> 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Cs/>
          <w:sz w:val="20"/>
          <w:szCs w:val="20"/>
        </w:rPr>
      </w:pPr>
      <w:r>
        <w:rPr>
          <w:rFonts w:hint="eastAsia"/>
          <w:bCs/>
          <w:sz w:val="20"/>
          <w:szCs w:val="20"/>
          <w:shd w:val="clear" w:color="auto" w:fill="FFFFFF"/>
          <w:lang w:val="en-US" w:eastAsia="zh-CN"/>
        </w:rPr>
        <w:t xml:space="preserve">    </w:t>
      </w:r>
      <w:r>
        <w:rPr>
          <w:bCs/>
          <w:sz w:val="20"/>
          <w:szCs w:val="20"/>
          <w:shd w:val="clear" w:color="auto" w:fill="FFFFFF"/>
        </w:rPr>
        <w:t>王艳丽  </w:t>
      </w:r>
      <w:r>
        <w:rPr>
          <w:bCs/>
          <w:kern w:val="0"/>
          <w:sz w:val="20"/>
          <w:szCs w:val="20"/>
          <w:shd w:val="clear" w:color="auto" w:fill="FFFFFF"/>
        </w:rPr>
        <w:t>Tel: 010-64410497  Mob: +86-13717663872   Email:</w:t>
      </w:r>
      <w:r>
        <w:fldChar w:fldCharType="begin"/>
      </w:r>
      <w:r>
        <w:instrText xml:space="preserve"> HYPERLINK "mailto:wangyl@ciesc.net.cn" </w:instrText>
      </w:r>
      <w:r>
        <w:fldChar w:fldCharType="separate"/>
      </w:r>
      <w:r>
        <w:rPr>
          <w:rStyle w:val="7"/>
          <w:bCs/>
          <w:color w:val="auto"/>
          <w:sz w:val="20"/>
          <w:szCs w:val="20"/>
          <w:shd w:val="clear" w:color="auto" w:fill="FFFFFF"/>
        </w:rPr>
        <w:t>wangyl@ciesc.net.cn</w:t>
      </w:r>
      <w:r>
        <w:rPr>
          <w:rStyle w:val="7"/>
          <w:bCs/>
          <w:color w:val="auto"/>
          <w:sz w:val="20"/>
          <w:szCs w:val="20"/>
          <w:shd w:val="clear" w:color="auto" w:fill="FFFFFF"/>
        </w:rPr>
        <w:fldChar w:fldCharType="end"/>
      </w:r>
      <w:r>
        <w:rPr>
          <w:bCs/>
          <w:kern w:val="0"/>
          <w:sz w:val="20"/>
          <w:szCs w:val="20"/>
          <w:shd w:val="clear" w:color="auto" w:fill="FFFFFF"/>
        </w:rPr>
        <w:t> </w:t>
      </w:r>
    </w:p>
    <w:p>
      <w:pPr>
        <w:snapToGrid w:val="0"/>
        <w:ind w:right="-227" w:rightChars="-108" w:firstLine="421"/>
        <w:jc w:val="left"/>
        <w:rPr>
          <w:b/>
          <w:sz w:val="20"/>
          <w:szCs w:val="20"/>
          <w:shd w:val="clear" w:color="auto" w:fill="FFFFFF"/>
        </w:rPr>
      </w:pPr>
      <w:r>
        <w:rPr>
          <w:rFonts w:hint="eastAsia" w:ascii="宋体" w:hAnsi="宋体"/>
          <w:b/>
          <w:bCs/>
          <w:sz w:val="20"/>
          <w:szCs w:val="20"/>
        </w:rPr>
        <w:t>2.</w:t>
      </w:r>
      <w:r>
        <w:rPr>
          <w:rFonts w:hint="eastAsia"/>
          <w:b/>
          <w:sz w:val="20"/>
          <w:szCs w:val="20"/>
          <w:shd w:val="clear" w:color="auto" w:fill="FFFFFF"/>
        </w:rPr>
        <w:t>汇款账户：</w:t>
      </w:r>
    </w:p>
    <w:p>
      <w:pPr>
        <w:snapToGrid w:val="0"/>
        <w:ind w:right="-227" w:rightChars="-108" w:firstLine="421"/>
        <w:jc w:val="left"/>
        <w:rPr>
          <w:sz w:val="20"/>
          <w:szCs w:val="20"/>
        </w:rPr>
      </w:pPr>
      <w:r>
        <w:rPr>
          <w:sz w:val="20"/>
          <w:szCs w:val="20"/>
        </w:rPr>
        <w:t>户名：中国化工学会账号：0200253809014450629</w:t>
      </w:r>
    </w:p>
    <w:p>
      <w:pPr>
        <w:snapToGrid w:val="0"/>
        <w:ind w:left="-141" w:leftChars="-67" w:right="-227" w:rightChars="-108" w:firstLine="400" w:firstLineChars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sz w:val="20"/>
          <w:szCs w:val="20"/>
        </w:rPr>
        <w:t>开户行：中国工商银行北京安华支行（请注明“2017普通单位会员”）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中国化工学会会员入会须知</w:t>
      </w:r>
    </w:p>
    <w:p>
      <w:pPr>
        <w:numPr>
          <w:ilvl w:val="0"/>
          <w:numId w:val="1"/>
        </w:num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普通单位会员</w:t>
      </w:r>
    </w:p>
    <w:p>
      <w:pPr>
        <w:widowControl/>
        <w:numPr>
          <w:ilvl w:val="0"/>
          <w:numId w:val="2"/>
        </w:numPr>
        <w:shd w:val="clear" w:color="auto" w:fill="FFFFFF"/>
        <w:spacing w:line="357" w:lineRule="atLeast"/>
        <w:ind w:firstLine="56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hint="eastAsia" w:ascii="Arial" w:hAnsi="Arial" w:cs="Arial"/>
          <w:b/>
          <w:bCs/>
          <w:sz w:val="28"/>
          <w:szCs w:val="28"/>
        </w:rPr>
        <w:t>会员权利与义务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Arial" w:hAnsi="Arial" w:cs="Arial"/>
          <w:b/>
          <w:bCs/>
          <w:sz w:val="28"/>
          <w:szCs w:val="28"/>
        </w:rPr>
        <w:t xml:space="preserve"> 会员权利：</w:t>
      </w:r>
    </w:p>
    <w:p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（1）其代表有选举权、被选举权和表决权；</w:t>
      </w:r>
    </w:p>
    <w:p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（2）获取本会活动信息，优先、优惠参加本会有关的各项活动；</w:t>
      </w:r>
    </w:p>
    <w:p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（3）免费取得学会有关科学技术资料及《会员通讯》（电子版）；</w:t>
      </w:r>
    </w:p>
    <w:p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（4）参加学会组织实施的各类人才举荐、学术奖励的推荐工作  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 xml:space="preserve"> （包括推荐“两院院士候选人”、“侯德榜化工科学技术奖”、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 xml:space="preserve"> “全国优秀科技工作者”等学会和中国科协有关人才培养项目）；</w:t>
      </w:r>
    </w:p>
    <w:p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（5）可根据本单位需要向学会申请提供产学研信息、技术咨询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 xml:space="preserve">  及成果推广等与化工业务的相关服务；</w:t>
      </w:r>
    </w:p>
    <w:p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（6）在中国化工学会官方网站、微信及有关媒介进行本单位简 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 xml:space="preserve">  介、新闻宣传及信息发布；</w:t>
      </w:r>
    </w:p>
    <w:p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（7）优先参加学会与各地区组织的“创新驱动助力工程”项目，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 xml:space="preserve">  推进产学研、行业与地区之间的对接与合作；</w:t>
      </w:r>
    </w:p>
    <w:p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（8）获得学会化工科普、公众认知、社区沟通方面支持与合作；</w:t>
      </w:r>
    </w:p>
    <w:p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（9）对学会工作的批评建议和监督。</w:t>
      </w:r>
    </w:p>
    <w:p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hint="eastAsia" w:ascii="Arial" w:hAnsi="Arial" w:cs="Arial"/>
          <w:b/>
          <w:bCs/>
          <w:sz w:val="28"/>
          <w:szCs w:val="28"/>
        </w:rPr>
        <w:t>会员义务：</w:t>
      </w:r>
    </w:p>
    <w:p>
      <w:pPr>
        <w:widowControl/>
        <w:numPr>
          <w:ilvl w:val="0"/>
          <w:numId w:val="3"/>
        </w:numPr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遵守学会章程和各项规定；维护学会的合法权益；</w:t>
      </w:r>
    </w:p>
    <w:p>
      <w:pPr>
        <w:widowControl/>
        <w:numPr>
          <w:ilvl w:val="0"/>
          <w:numId w:val="3"/>
        </w:numPr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按规定缴纳会费，标准见《中国化工学会会费标准》；</w:t>
      </w:r>
    </w:p>
    <w:p>
      <w:pPr>
        <w:widowControl/>
        <w:numPr>
          <w:ilvl w:val="0"/>
          <w:numId w:val="3"/>
        </w:numPr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积极参与学会的各项活动；</w:t>
      </w:r>
    </w:p>
    <w:p>
      <w:pPr>
        <w:widowControl/>
        <w:numPr>
          <w:ilvl w:val="0"/>
          <w:numId w:val="3"/>
        </w:numPr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鼓励本单位的科技人员申请加入学会个人会员；</w:t>
      </w:r>
    </w:p>
    <w:p>
      <w:pPr>
        <w:widowControl/>
        <w:numPr>
          <w:ilvl w:val="0"/>
          <w:numId w:val="3"/>
        </w:numPr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学会章程规定的其他义务。</w:t>
      </w:r>
    </w:p>
    <w:p>
      <w:pPr>
        <w:numPr>
          <w:ilvl w:val="0"/>
          <w:numId w:val="4"/>
        </w:numPr>
        <w:ind w:firstLine="560"/>
        <w:jc w:val="left"/>
        <w:rPr>
          <w:rFonts w:hint="eastAsia" w:ascii="Arial" w:hAnsi="Arial" w:cs="Arial"/>
          <w:b/>
          <w:bCs/>
          <w:sz w:val="28"/>
          <w:szCs w:val="28"/>
        </w:rPr>
      </w:pPr>
      <w:r>
        <w:rPr>
          <w:rFonts w:hint="eastAsia" w:ascii="Arial" w:hAnsi="Arial" w:cs="Arial"/>
          <w:b/>
          <w:bCs/>
          <w:sz w:val="28"/>
          <w:szCs w:val="28"/>
        </w:rPr>
        <w:t>入会流程</w:t>
      </w:r>
    </w:p>
    <w:p>
      <w:pPr>
        <w:numPr>
          <w:numId w:val="0"/>
        </w:numPr>
        <w:jc w:val="left"/>
        <w:rPr>
          <w:rFonts w:hint="eastAsia" w:ascii="Arial" w:hAnsi="Arial" w:cs="Arial"/>
          <w:b/>
          <w:bCs/>
          <w:sz w:val="28"/>
          <w:szCs w:val="28"/>
        </w:rPr>
      </w:pPr>
      <w:r>
        <w:rPr>
          <w:rFonts w:hint="eastAsia" w:ascii="Arial" w:hAnsi="Arial" w:eastAsia="宋体" w:cs="Arial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203835</wp:posOffset>
            </wp:positionV>
            <wp:extent cx="6444615" cy="3377565"/>
            <wp:effectExtent l="0" t="0" r="13335" b="13335"/>
            <wp:wrapNone/>
            <wp:docPr id="3" name="图片 3" descr="QQ截图20170612143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706121437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4615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jc w:val="left"/>
        <w:rPr>
          <w:rFonts w:hint="eastAsia" w:ascii="Arial" w:hAnsi="Arial" w:cs="Arial"/>
          <w:b/>
          <w:bCs/>
          <w:sz w:val="28"/>
          <w:szCs w:val="28"/>
        </w:rPr>
      </w:pPr>
    </w:p>
    <w:p>
      <w:pPr>
        <w:numPr>
          <w:numId w:val="0"/>
        </w:numPr>
        <w:jc w:val="left"/>
        <w:rPr>
          <w:rFonts w:hint="eastAsia" w:ascii="Arial" w:hAnsi="Arial" w:cs="Arial"/>
          <w:b/>
          <w:bCs/>
          <w:sz w:val="28"/>
          <w:szCs w:val="28"/>
        </w:rPr>
      </w:pPr>
    </w:p>
    <w:p>
      <w:pPr>
        <w:numPr>
          <w:numId w:val="0"/>
        </w:numPr>
        <w:jc w:val="left"/>
        <w:rPr>
          <w:rFonts w:hint="eastAsia" w:ascii="Arial" w:hAnsi="Arial" w:cs="Arial"/>
          <w:b/>
          <w:bCs/>
          <w:sz w:val="28"/>
          <w:szCs w:val="28"/>
        </w:rPr>
      </w:pPr>
    </w:p>
    <w:p>
      <w:pPr>
        <w:numPr>
          <w:numId w:val="0"/>
        </w:numPr>
        <w:jc w:val="left"/>
        <w:rPr>
          <w:rFonts w:hint="eastAsia" w:ascii="Arial" w:hAnsi="Arial" w:cs="Arial"/>
          <w:b/>
          <w:bCs/>
          <w:sz w:val="28"/>
          <w:szCs w:val="28"/>
        </w:rPr>
      </w:pPr>
    </w:p>
    <w:p>
      <w:pPr>
        <w:numPr>
          <w:numId w:val="0"/>
        </w:numPr>
        <w:jc w:val="left"/>
        <w:rPr>
          <w:rFonts w:hint="eastAsia" w:ascii="Arial" w:hAnsi="Arial" w:cs="Arial"/>
          <w:b/>
          <w:bCs/>
          <w:sz w:val="28"/>
          <w:szCs w:val="28"/>
        </w:rPr>
      </w:pPr>
    </w:p>
    <w:p>
      <w:pPr>
        <w:numPr>
          <w:numId w:val="0"/>
        </w:numPr>
        <w:jc w:val="left"/>
        <w:rPr>
          <w:rFonts w:hint="eastAsia" w:ascii="Arial" w:hAnsi="Arial" w:cs="Arial"/>
          <w:b/>
          <w:bCs/>
          <w:sz w:val="28"/>
          <w:szCs w:val="28"/>
        </w:rPr>
      </w:pPr>
    </w:p>
    <w:p>
      <w:pPr>
        <w:numPr>
          <w:numId w:val="0"/>
        </w:numPr>
        <w:jc w:val="left"/>
        <w:rPr>
          <w:rFonts w:hint="eastAsia" w:ascii="Arial" w:hAnsi="Arial" w:cs="Arial"/>
          <w:b/>
          <w:bCs/>
          <w:sz w:val="28"/>
          <w:szCs w:val="28"/>
        </w:rPr>
      </w:pPr>
    </w:p>
    <w:p>
      <w:pPr>
        <w:numPr>
          <w:numId w:val="0"/>
        </w:numPr>
        <w:jc w:val="left"/>
        <w:rPr>
          <w:rFonts w:hint="eastAsia" w:ascii="Arial" w:hAnsi="Arial" w:cs="Arial"/>
          <w:b/>
          <w:bCs/>
          <w:sz w:val="28"/>
          <w:szCs w:val="28"/>
        </w:rPr>
      </w:pPr>
    </w:p>
    <w:p>
      <w:pPr>
        <w:numPr>
          <w:numId w:val="0"/>
        </w:numPr>
        <w:jc w:val="left"/>
        <w:rPr>
          <w:rFonts w:hint="eastAsia" w:ascii="Arial" w:hAnsi="Arial" w:cs="Arial"/>
          <w:b/>
          <w:bCs/>
          <w:sz w:val="28"/>
          <w:szCs w:val="28"/>
        </w:rPr>
      </w:pPr>
      <w:bookmarkStart w:id="1" w:name="_GoBack"/>
      <w:bookmarkEnd w:id="1"/>
    </w:p>
    <w:p>
      <w:pPr>
        <w:widowControl/>
        <w:numPr>
          <w:ilvl w:val="0"/>
          <w:numId w:val="5"/>
        </w:numPr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hint="eastAsia" w:ascii="Arial" w:hAnsi="Arial" w:cs="Arial"/>
          <w:b/>
          <w:bCs/>
          <w:sz w:val="28"/>
          <w:szCs w:val="28"/>
        </w:rPr>
        <w:t xml:space="preserve"> 个人会员</w:t>
      </w:r>
    </w:p>
    <w:p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hint="eastAsia" w:ascii="Arial" w:hAnsi="Arial" w:cs="Arial"/>
          <w:b/>
          <w:bCs/>
          <w:sz w:val="28"/>
          <w:szCs w:val="28"/>
        </w:rPr>
        <w:t>1、会员权利与义务</w:t>
      </w:r>
    </w:p>
    <w:p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hint="eastAsia" w:ascii="Arial" w:hAnsi="Arial" w:cs="Arial"/>
          <w:b/>
          <w:bCs/>
          <w:sz w:val="28"/>
          <w:szCs w:val="28"/>
        </w:rPr>
        <w:t>会员权利：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（1）本学会的选举权、被选举权和表决权；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（2）免费取得学会的有关科学技术资料及《会员通讯》（电子版）；      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（3）优先获得推荐在本会会刊发表论文；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（4）可推荐学会所设“侯德榜化工科学技术奖”候选人；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（5）有资格通过学会申请作为国家级有关奖项候选人（含“中国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 xml:space="preserve"> 青年科技奖”、“中国青年女科学家奖”、“光华工程科技奖”、 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“全国优秀科技工作者”等）；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（6）有寻求维护本人在知识产权方面遭到侵害时的支持权；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（7）获得学会化工科普、公众认知、社区沟通方面的知识与信息；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（8）对学会工作的批评建议和监督权。</w:t>
      </w:r>
    </w:p>
    <w:p>
      <w:pPr>
        <w:widowControl/>
        <w:shd w:val="clear" w:color="auto" w:fill="FFFFFF"/>
        <w:spacing w:line="357" w:lineRule="atLeast"/>
        <w:ind w:firstLine="560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b/>
          <w:bCs/>
          <w:sz w:val="28"/>
          <w:szCs w:val="28"/>
        </w:rPr>
        <w:t>专业会员增项权利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（9）优惠参加学会组织的学术年会、行业会议以及展览活动；优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 xml:space="preserve"> 先或优惠参加化工学会及所属分支机构组织的国际、国内学术交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 xml:space="preserve"> 流和技术考察活动；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（10）优先获得学会组织专家提供的技术咨询、成果评价和成果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 xml:space="preserve"> 鉴定等服务；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（11）有资格通过学会申请参与中国科协相关人才培养项目；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（12）有资格进入中国化工学会专家库成员；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（13）有资格参选中国化工学会会士。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b/>
          <w:bCs/>
          <w:sz w:val="28"/>
          <w:szCs w:val="28"/>
        </w:rPr>
        <w:t xml:space="preserve">   会员义务：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（1）遵守学会章程和各项规定；维护学会的合法权益；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（2）按规定缴纳会费（普通会员含学生会员，可免缴会费），标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 xml:space="preserve"> 准见《中国化工学会会费标准》；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（3）积极参与学会组织的科技交流及学术活动；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（4）向学会反映情况，提出合理化建议，为学会发展献策出力；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（5）在扩大学会影响、开拓国际民间科技交流渠道和发展壮大会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 xml:space="preserve"> 员队伍等方面发挥积极作用；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（6）学会章程规定的其他义务。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hint="eastAsia" w:ascii="Arial" w:hAnsi="Arial" w:cs="Arial"/>
          <w:b/>
          <w:bCs/>
          <w:sz w:val="28"/>
          <w:szCs w:val="28"/>
        </w:rPr>
        <w:t xml:space="preserve"> 2、入会方式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（1）点击链接http://www.ciesc.cn/member/signup.php进入“中 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国化工学会个人会员注册界面”，仔细填写注册信息；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（2）扫描如下二维码，在线注册会员：</w:t>
      </w:r>
    </w:p>
    <w:p>
      <w:pPr>
        <w:widowControl/>
        <w:shd w:val="clear" w:color="auto" w:fill="FFFFFF"/>
        <w:spacing w:line="357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drawing>
          <wp:inline distT="0" distB="0" distL="114300" distR="114300">
            <wp:extent cx="1456690" cy="1456690"/>
            <wp:effectExtent l="0" t="0" r="10160" b="10160"/>
            <wp:docPr id="2" name="图片 2" descr="扫描在线注册会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在线注册会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hint="eastAsia" w:ascii="Arial" w:hAnsi="Arial" w:cs="Arial"/>
          <w:b/>
          <w:bCs/>
          <w:sz w:val="28"/>
          <w:szCs w:val="28"/>
        </w:rPr>
        <w:t>注：自2017年起，中国化工学会进行新版会员系统升级，个人会员请凭注册用户名、密码，登录个人会员系统，自行下载个人会员证电子版并打印。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</w:p>
    <w:p>
      <w:pPr>
        <w:widowControl/>
        <w:numPr>
          <w:ilvl w:val="0"/>
          <w:numId w:val="5"/>
        </w:numPr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  <w:bookmarkStart w:id="0" w:name="_Toc481587697"/>
      <w:r>
        <w:rPr>
          <w:rFonts w:hint="eastAsia" w:ascii="Arial" w:hAnsi="Arial" w:cs="Arial"/>
          <w:b/>
          <w:bCs/>
          <w:sz w:val="28"/>
          <w:szCs w:val="28"/>
        </w:rPr>
        <w:t>会费标准</w:t>
      </w:r>
    </w:p>
    <w:p>
      <w:pPr>
        <w:widowControl/>
        <w:shd w:val="clear" w:color="auto" w:fill="FFFFFF"/>
        <w:spacing w:line="357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hint="eastAsia" w:ascii="Arial" w:hAnsi="Arial" w:cs="Arial"/>
          <w:b/>
          <w:bCs/>
          <w:sz w:val="28"/>
          <w:szCs w:val="28"/>
        </w:rPr>
        <w:t>中国化工学会会费标准（草案）</w:t>
      </w:r>
      <w:bookmarkEnd w:id="0"/>
    </w:p>
    <w:p>
      <w:pPr>
        <w:widowControl/>
        <w:shd w:val="clear" w:color="auto" w:fill="FFFFFF"/>
        <w:spacing w:line="357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（2017-2022年）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hint="eastAsia" w:ascii="Arial" w:hAnsi="Arial" w:cs="Arial"/>
          <w:b/>
          <w:bCs/>
          <w:sz w:val="28"/>
          <w:szCs w:val="28"/>
        </w:rPr>
        <w:t>（一）单位会员会费标准：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理事长单位：20万元/年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副理事长单位：企业   10万元/年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          非企业  5万元/年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常务理事单位：企业    2万元/年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          非企业  1万元/年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理事单位：    企业    1万元/年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              非企业  6000元/年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普通单位会员：        5000元/年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hint="eastAsia" w:ascii="Arial" w:hAnsi="Arial" w:cs="Arial"/>
          <w:b/>
          <w:bCs/>
          <w:sz w:val="28"/>
          <w:szCs w:val="28"/>
        </w:rPr>
        <w:t>（二）个人会员会费标准：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普通会员（含学生会员）：100元/年，亦可免交会费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专业会员、会士：100元/年，鼓励一次性缴纳5年会费（享受优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 xml:space="preserve"> 惠会费300元/5年）</w:t>
      </w:r>
    </w:p>
    <w:p>
      <w:pPr>
        <w:widowControl/>
        <w:shd w:val="clear" w:color="auto" w:fill="FFFFFF"/>
        <w:spacing w:line="357" w:lineRule="atLeast"/>
        <w:jc w:val="left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4C922"/>
    <w:multiLevelType w:val="singleLevel"/>
    <w:tmpl w:val="5934C92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36133D"/>
    <w:multiLevelType w:val="singleLevel"/>
    <w:tmpl w:val="5936133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361373"/>
    <w:multiLevelType w:val="singleLevel"/>
    <w:tmpl w:val="5936137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93613DF"/>
    <w:multiLevelType w:val="singleLevel"/>
    <w:tmpl w:val="593613DF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593E3894"/>
    <w:multiLevelType w:val="singleLevel"/>
    <w:tmpl w:val="593E389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872FF"/>
    <w:rsid w:val="00005D7E"/>
    <w:rsid w:val="00147D85"/>
    <w:rsid w:val="001829AE"/>
    <w:rsid w:val="002C2558"/>
    <w:rsid w:val="005872FF"/>
    <w:rsid w:val="005B6105"/>
    <w:rsid w:val="006756B6"/>
    <w:rsid w:val="0074204A"/>
    <w:rsid w:val="00835139"/>
    <w:rsid w:val="00A7178C"/>
    <w:rsid w:val="00CC31FA"/>
    <w:rsid w:val="00F74C36"/>
    <w:rsid w:val="03D45A70"/>
    <w:rsid w:val="052B14E1"/>
    <w:rsid w:val="05533CC4"/>
    <w:rsid w:val="06874BB1"/>
    <w:rsid w:val="06AF4267"/>
    <w:rsid w:val="09005C70"/>
    <w:rsid w:val="0B1A1206"/>
    <w:rsid w:val="0B436768"/>
    <w:rsid w:val="0CA86F2A"/>
    <w:rsid w:val="0CB073F1"/>
    <w:rsid w:val="0D670B4E"/>
    <w:rsid w:val="0DA56E3A"/>
    <w:rsid w:val="0E95499D"/>
    <w:rsid w:val="0EDD4020"/>
    <w:rsid w:val="0FFC0700"/>
    <w:rsid w:val="101C5828"/>
    <w:rsid w:val="10260F96"/>
    <w:rsid w:val="10792C32"/>
    <w:rsid w:val="10822279"/>
    <w:rsid w:val="111F71B7"/>
    <w:rsid w:val="11B22054"/>
    <w:rsid w:val="11CE0D6A"/>
    <w:rsid w:val="11D15725"/>
    <w:rsid w:val="12415273"/>
    <w:rsid w:val="12963472"/>
    <w:rsid w:val="12E52A7E"/>
    <w:rsid w:val="14335AA7"/>
    <w:rsid w:val="161964B7"/>
    <w:rsid w:val="17114630"/>
    <w:rsid w:val="1AB64B29"/>
    <w:rsid w:val="1ACF6A84"/>
    <w:rsid w:val="1AD2517C"/>
    <w:rsid w:val="1B4C51C2"/>
    <w:rsid w:val="1C537F84"/>
    <w:rsid w:val="1CC822D1"/>
    <w:rsid w:val="1D3334EE"/>
    <w:rsid w:val="1DA25371"/>
    <w:rsid w:val="1EC07F31"/>
    <w:rsid w:val="1F47240F"/>
    <w:rsid w:val="1F7B601A"/>
    <w:rsid w:val="1F996E2D"/>
    <w:rsid w:val="20622A3A"/>
    <w:rsid w:val="20940387"/>
    <w:rsid w:val="21C77392"/>
    <w:rsid w:val="222907A1"/>
    <w:rsid w:val="22600608"/>
    <w:rsid w:val="22983E31"/>
    <w:rsid w:val="23293A9A"/>
    <w:rsid w:val="23781CA2"/>
    <w:rsid w:val="24320E86"/>
    <w:rsid w:val="243E355B"/>
    <w:rsid w:val="244531A0"/>
    <w:rsid w:val="267E4D09"/>
    <w:rsid w:val="26BB3976"/>
    <w:rsid w:val="27452426"/>
    <w:rsid w:val="28311670"/>
    <w:rsid w:val="29176038"/>
    <w:rsid w:val="2A235F1D"/>
    <w:rsid w:val="2A9D68E5"/>
    <w:rsid w:val="2B3A7427"/>
    <w:rsid w:val="2D1A7D6D"/>
    <w:rsid w:val="2E4B0D2F"/>
    <w:rsid w:val="2F604F58"/>
    <w:rsid w:val="2F7A4656"/>
    <w:rsid w:val="30077F7E"/>
    <w:rsid w:val="30942698"/>
    <w:rsid w:val="30F24A3C"/>
    <w:rsid w:val="313F7A2D"/>
    <w:rsid w:val="31810178"/>
    <w:rsid w:val="34B14AAB"/>
    <w:rsid w:val="360F1A1A"/>
    <w:rsid w:val="36C36047"/>
    <w:rsid w:val="36F02B97"/>
    <w:rsid w:val="39072608"/>
    <w:rsid w:val="3957341F"/>
    <w:rsid w:val="3A122A82"/>
    <w:rsid w:val="3A9C2E93"/>
    <w:rsid w:val="3B72409B"/>
    <w:rsid w:val="3B740D13"/>
    <w:rsid w:val="3C3D1F9A"/>
    <w:rsid w:val="3CF66919"/>
    <w:rsid w:val="3E196F99"/>
    <w:rsid w:val="3E4F2F7A"/>
    <w:rsid w:val="40197E29"/>
    <w:rsid w:val="41FA1148"/>
    <w:rsid w:val="43236336"/>
    <w:rsid w:val="435E70CA"/>
    <w:rsid w:val="44437332"/>
    <w:rsid w:val="446628AB"/>
    <w:rsid w:val="45227CCB"/>
    <w:rsid w:val="45BA10DE"/>
    <w:rsid w:val="45C63A73"/>
    <w:rsid w:val="46463822"/>
    <w:rsid w:val="465A2F20"/>
    <w:rsid w:val="46D12D03"/>
    <w:rsid w:val="48965944"/>
    <w:rsid w:val="491B688C"/>
    <w:rsid w:val="49C61DEE"/>
    <w:rsid w:val="4A163461"/>
    <w:rsid w:val="4AB176BB"/>
    <w:rsid w:val="4B0C5B3D"/>
    <w:rsid w:val="4C284E10"/>
    <w:rsid w:val="4D133D70"/>
    <w:rsid w:val="4E9C6653"/>
    <w:rsid w:val="4EE24081"/>
    <w:rsid w:val="4FAD56E5"/>
    <w:rsid w:val="506F138C"/>
    <w:rsid w:val="50C13EE9"/>
    <w:rsid w:val="51F4202F"/>
    <w:rsid w:val="522F5B50"/>
    <w:rsid w:val="52A765B4"/>
    <w:rsid w:val="532D4699"/>
    <w:rsid w:val="55662587"/>
    <w:rsid w:val="55A35454"/>
    <w:rsid w:val="55C01420"/>
    <w:rsid w:val="568C5750"/>
    <w:rsid w:val="56B82CCB"/>
    <w:rsid w:val="581C7527"/>
    <w:rsid w:val="583A6E49"/>
    <w:rsid w:val="59DC2394"/>
    <w:rsid w:val="5A2208EC"/>
    <w:rsid w:val="5A7F5FEC"/>
    <w:rsid w:val="5AB622D1"/>
    <w:rsid w:val="5AF56A9A"/>
    <w:rsid w:val="5C8373E6"/>
    <w:rsid w:val="5DAD64FA"/>
    <w:rsid w:val="5E893B2E"/>
    <w:rsid w:val="5EC10034"/>
    <w:rsid w:val="5EF263C8"/>
    <w:rsid w:val="5F8F6E84"/>
    <w:rsid w:val="5FB42EB0"/>
    <w:rsid w:val="5FE9251B"/>
    <w:rsid w:val="61FE2793"/>
    <w:rsid w:val="625E1532"/>
    <w:rsid w:val="63192451"/>
    <w:rsid w:val="63441671"/>
    <w:rsid w:val="63C50B3E"/>
    <w:rsid w:val="65263483"/>
    <w:rsid w:val="67024329"/>
    <w:rsid w:val="673266D1"/>
    <w:rsid w:val="68280DAC"/>
    <w:rsid w:val="68944C77"/>
    <w:rsid w:val="689F13E0"/>
    <w:rsid w:val="692B53CA"/>
    <w:rsid w:val="69B63899"/>
    <w:rsid w:val="6A631EF7"/>
    <w:rsid w:val="6BE639FD"/>
    <w:rsid w:val="6D263830"/>
    <w:rsid w:val="6F37192E"/>
    <w:rsid w:val="6FB04087"/>
    <w:rsid w:val="712437BC"/>
    <w:rsid w:val="714B0EF2"/>
    <w:rsid w:val="714E3318"/>
    <w:rsid w:val="72394239"/>
    <w:rsid w:val="72D65CAE"/>
    <w:rsid w:val="72EA1F70"/>
    <w:rsid w:val="755907ED"/>
    <w:rsid w:val="76D24659"/>
    <w:rsid w:val="76EA50B6"/>
    <w:rsid w:val="77F51EE3"/>
    <w:rsid w:val="799C1778"/>
    <w:rsid w:val="79CD25B5"/>
    <w:rsid w:val="7B58789C"/>
    <w:rsid w:val="7BF43A91"/>
    <w:rsid w:val="7C0C3BE4"/>
    <w:rsid w:val="7D405464"/>
    <w:rsid w:val="7D97751D"/>
    <w:rsid w:val="7E594C88"/>
    <w:rsid w:val="7F2D0CE5"/>
    <w:rsid w:val="7F6174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b/>
      <w:color w:val="FFFFFF"/>
      <w:sz w:val="22"/>
      <w:szCs w:val="22"/>
      <w:u w:val="none"/>
    </w:rPr>
  </w:style>
  <w:style w:type="character" w:customStyle="1" w:styleId="13">
    <w:name w:val="font11"/>
    <w:basedOn w:val="6"/>
    <w:qFormat/>
    <w:uiPriority w:val="0"/>
    <w:rPr>
      <w:rFonts w:hint="default" w:ascii="Calibri" w:hAnsi="Calibri" w:cs="Calibri"/>
      <w:b/>
      <w:color w:val="FFFFFF"/>
      <w:sz w:val="22"/>
      <w:szCs w:val="22"/>
      <w:u w:val="none"/>
    </w:rPr>
  </w:style>
  <w:style w:type="character" w:customStyle="1" w:styleId="14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6">
    <w:name w:val="批注框文本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352</Words>
  <Characters>2013</Characters>
  <Lines>16</Lines>
  <Paragraphs>4</Paragraphs>
  <ScaleCrop>false</ScaleCrop>
  <LinksUpToDate>false</LinksUpToDate>
  <CharactersWithSpaces>2361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2017-01-20T07:33:00Z</dcterms:created>
  <dc:creator>dell</dc:creator>
  <cp:lastModifiedBy>Administrator</cp:lastModifiedBy>
  <cp:lastPrinted>2017-06-02T08:56:00Z</cp:lastPrinted>
  <dcterms:modified xsi:type="dcterms:W3CDTF">2017-06-12T06:41:58Z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